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DF3E" w14:textId="7C567B3D" w:rsidR="00180DC7" w:rsidRPr="00691F2E" w:rsidRDefault="00180DC7" w:rsidP="00DB426A">
      <w:pPr>
        <w:tabs>
          <w:tab w:val="center" w:pos="6480"/>
          <w:tab w:val="right" w:pos="12960"/>
        </w:tabs>
        <w:bidi/>
        <w:spacing w:after="0"/>
        <w:jc w:val="center"/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الأجندة السنوية لأنشطة وحدات ضمان الجودة بكليات الجامعة</w:t>
      </w:r>
      <w:r w:rsidR="00DB426A">
        <w:rPr>
          <w:rFonts w:asciiTheme="majorBidi" w:hAnsiTheme="majorBidi" w:cs="Khalid Art bold" w:hint="cs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للعام </w:t>
      </w:r>
      <w:r w:rsidR="00691F2E" w:rsidRPr="00691F2E">
        <w:rPr>
          <w:rFonts w:asciiTheme="majorBidi" w:hAnsiTheme="majorBidi" w:cs="Khalid Art bold" w:hint="cs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الجامعي</w:t>
      </w:r>
      <w:r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rtl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70705"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  <w:r w:rsidR="00AC1F6B"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7A05B3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="00370705"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/20</w:t>
      </w:r>
      <w:r w:rsidR="00195FA3"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7A05B3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="00DF3A23" w:rsidRPr="00691F2E">
        <w:rPr>
          <w:rFonts w:asciiTheme="majorBidi" w:hAnsiTheme="majorBidi" w:cs="Khalid Art bold"/>
          <w:b/>
          <w:bCs/>
          <w:caps/>
          <w:color w:val="000000" w:themeColor="text1"/>
          <w:sz w:val="32"/>
          <w:szCs w:val="32"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3A23" w:rsidRPr="00691F2E">
        <w:rPr>
          <w:rFonts w:asciiTheme="majorBidi" w:hAnsiTheme="majorBidi" w:cs="Khalid Art bold" w:hint="cs"/>
          <w:b/>
          <w:bCs/>
          <w:caps/>
          <w:color w:val="000000" w:themeColor="text1"/>
          <w:sz w:val="32"/>
          <w:szCs w:val="32"/>
          <w:rtl/>
          <w:lang w:bidi="ar-EG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leGrid"/>
        <w:bidiVisual/>
        <w:tblW w:w="1426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306"/>
        <w:gridCol w:w="801"/>
        <w:gridCol w:w="900"/>
        <w:gridCol w:w="900"/>
        <w:gridCol w:w="720"/>
        <w:gridCol w:w="720"/>
        <w:gridCol w:w="720"/>
        <w:gridCol w:w="630"/>
        <w:gridCol w:w="810"/>
        <w:gridCol w:w="720"/>
        <w:gridCol w:w="720"/>
        <w:gridCol w:w="900"/>
        <w:gridCol w:w="904"/>
      </w:tblGrid>
      <w:tr w:rsidR="00C53A54" w:rsidRPr="00180DC7" w14:paraId="4FD3F9CF" w14:textId="77777777" w:rsidTr="00A818FC">
        <w:trPr>
          <w:trHeight w:val="495"/>
          <w:tblHeader/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3BAF3D3E" w14:textId="77777777" w:rsidR="00C53A54" w:rsidRPr="00C107DC" w:rsidRDefault="00C53A54" w:rsidP="00C53A5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07D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06" w:type="dxa"/>
            <w:shd w:val="clear" w:color="auto" w:fill="FDE9D9" w:themeFill="accent6" w:themeFillTint="33"/>
            <w:vAlign w:val="center"/>
          </w:tcPr>
          <w:p w14:paraId="4CCD46C5" w14:textId="77777777" w:rsidR="00C53A54" w:rsidRPr="00180DC7" w:rsidRDefault="00C53A54" w:rsidP="00C53A5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0DC7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801" w:type="dxa"/>
            <w:shd w:val="clear" w:color="auto" w:fill="FDE9D9" w:themeFill="accent6" w:themeFillTint="33"/>
            <w:vAlign w:val="center"/>
          </w:tcPr>
          <w:p w14:paraId="7A20C5D6" w14:textId="369A03F2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أكتوبر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56528D84" w14:textId="4D962D42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نوفمبر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380BD4A6" w14:textId="15532EB8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ديسمبر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38E9BA06" w14:textId="3B379EFE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يناير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79924A39" w14:textId="5FDB5235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7C3668EF" w14:textId="7BEDB695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مارس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E649F52" w14:textId="69827194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إبريل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0540E86E" w14:textId="6853C5A5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مايو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26217D0F" w14:textId="70D24958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يونيو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DC76BA8" w14:textId="4E549F37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يوليو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167A099D" w14:textId="1F6CF0B3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أغسطس</w:t>
            </w:r>
          </w:p>
        </w:tc>
        <w:tc>
          <w:tcPr>
            <w:tcW w:w="904" w:type="dxa"/>
            <w:shd w:val="clear" w:color="auto" w:fill="FDE9D9" w:themeFill="accent6" w:themeFillTint="33"/>
            <w:vAlign w:val="center"/>
          </w:tcPr>
          <w:p w14:paraId="62CF8FFE" w14:textId="63415E5B" w:rsidR="00C53A54" w:rsidRPr="00BA259F" w:rsidRDefault="00C53A54" w:rsidP="00C53A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25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C53A54" w:rsidRPr="00180DC7" w14:paraId="1DE4E539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22361AE" w14:textId="77777777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 w:rsidRPr="00C107DC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306" w:type="dxa"/>
            <w:vAlign w:val="center"/>
          </w:tcPr>
          <w:p w14:paraId="7266FDC4" w14:textId="77777777" w:rsidR="00C53A54" w:rsidRPr="00A71E03" w:rsidRDefault="00C53A54" w:rsidP="00C53A54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9786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مراجعة واعتماد كل من</w:t>
            </w:r>
            <w:r w:rsidRPr="00A71E0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: </w:t>
            </w:r>
          </w:p>
          <w:p w14:paraId="742232D3" w14:textId="77777777" w:rsidR="00C53A54" w:rsidRPr="00A71E03" w:rsidRDefault="00C53A54" w:rsidP="00C53A54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توصيف المقررات الدراسية 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.</w:t>
            </w:r>
          </w:p>
          <w:p w14:paraId="5F04B4C6" w14:textId="77777777" w:rsidR="00C53A54" w:rsidRPr="00A71E03" w:rsidRDefault="00C53A54" w:rsidP="00C53A54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مصفوفة المهارات الخاصة بالمقررات الدراسية</w:t>
            </w:r>
          </w:p>
          <w:p w14:paraId="5297EDF7" w14:textId="77777777" w:rsidR="00C53A54" w:rsidRPr="00A71E03" w:rsidRDefault="00C53A54" w:rsidP="00C53A54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مصفوفة أساليب ال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تعليم والتعلم للمقررات الدراسية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.</w:t>
            </w:r>
          </w:p>
          <w:p w14:paraId="7A80C217" w14:textId="77777777" w:rsidR="00C53A54" w:rsidRPr="00FD1424" w:rsidRDefault="00C53A54" w:rsidP="00C53A54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1E03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مصفوفة أساليب التقييم للمقررات الدراسية.</w:t>
            </w:r>
          </w:p>
          <w:p w14:paraId="2990F4FF" w14:textId="38A2E8E3" w:rsidR="00FD1424" w:rsidRPr="00A71E03" w:rsidRDefault="00FD1424" w:rsidP="00FD1424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ar-EG"/>
              </w:rPr>
              <w:t>مصفوفة إرتباط طرق التدريس والتعلم بمخرجات التعلم (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bidi="ar-EG"/>
              </w:rPr>
              <w:t>ILOs/LOs</w:t>
            </w: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913B36D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3D73FCE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3B78832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2F0AF25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67BF523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5C77F942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01A24600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49642C7D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30BA3FC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09EC10F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5610D01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673CADD0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7380567A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AEA040E" w14:textId="683A54F1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306" w:type="dxa"/>
            <w:vAlign w:val="center"/>
          </w:tcPr>
          <w:p w14:paraId="2EAA789C" w14:textId="73BAC3B3" w:rsidR="00C53A54" w:rsidRPr="00C97863" w:rsidRDefault="00A703AD" w:rsidP="00C53A54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اعتماد 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خطة خدمة المجتمع </w:t>
            </w:r>
            <w:r w:rsidR="00C53A54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و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تنمية البيئة </w:t>
            </w:r>
            <w:r w:rsidR="00691F2E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المبنية عل</w:t>
            </w:r>
            <w:r w:rsidR="00691F2E" w:rsidRPr="0054623C">
              <w:rPr>
                <w:rFonts w:ascii="Calibri" w:eastAsia="Times New Roman" w:hAnsi="Calibri" w:cs="Times New Roman" w:hint="eastAsia"/>
                <w:color w:val="000000"/>
                <w:sz w:val="24"/>
                <w:szCs w:val="24"/>
                <w:rtl/>
              </w:rPr>
              <w:t>ى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691F2E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احتياجات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وأولويات </w:t>
            </w:r>
            <w:r w:rsidR="00691F2E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المجتم</w:t>
            </w:r>
            <w:r w:rsidR="00691F2E" w:rsidRPr="0054623C">
              <w:rPr>
                <w:rFonts w:ascii="Calibri" w:eastAsia="Times New Roman" w:hAnsi="Calibri" w:cs="Times New Roman" w:hint="eastAsia"/>
                <w:color w:val="000000"/>
                <w:sz w:val="24"/>
                <w:szCs w:val="24"/>
                <w:rtl/>
              </w:rPr>
              <w:t>ع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المحيط </w:t>
            </w:r>
            <w:r w:rsidR="00691F2E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والمهني</w:t>
            </w:r>
          </w:p>
        </w:tc>
        <w:tc>
          <w:tcPr>
            <w:tcW w:w="801" w:type="dxa"/>
            <w:shd w:val="clear" w:color="auto" w:fill="000000" w:themeFill="text1"/>
            <w:vAlign w:val="center"/>
          </w:tcPr>
          <w:p w14:paraId="5CE1C552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C5BD406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14:paraId="49E1BFF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48E8C78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BAFCFB5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2C00CD3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5CB8CBB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86C6694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1A8049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5C52A5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7F60D64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456CA19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1D11274D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07924C1B" w14:textId="20D9934B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306" w:type="dxa"/>
            <w:vAlign w:val="center"/>
          </w:tcPr>
          <w:p w14:paraId="127E6494" w14:textId="6ABF6675" w:rsidR="00C53A54" w:rsidRPr="00C97863" w:rsidRDefault="00A703AD" w:rsidP="00C53A54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اعتماد </w:t>
            </w:r>
            <w:r w:rsidR="00C53A54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خطة الأنشطة الطلابية</w:t>
            </w:r>
          </w:p>
        </w:tc>
        <w:tc>
          <w:tcPr>
            <w:tcW w:w="801" w:type="dxa"/>
            <w:shd w:val="clear" w:color="auto" w:fill="000000" w:themeFill="text1"/>
            <w:vAlign w:val="center"/>
          </w:tcPr>
          <w:p w14:paraId="15E54128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70168A3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C17E52C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BBF860D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D867BFC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5B4F558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0D90F3F0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CEAF424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CA4B42A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5A073BE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7851A9D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085AC3AB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743A66BA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EBDCAEB" w14:textId="55F473BE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306" w:type="dxa"/>
            <w:vAlign w:val="center"/>
          </w:tcPr>
          <w:p w14:paraId="021E8F9D" w14:textId="07886120" w:rsidR="00C53A54" w:rsidRPr="00C97863" w:rsidRDefault="00A703AD" w:rsidP="00C53A54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اعتماد </w:t>
            </w:r>
            <w:r w:rsidR="00C53A54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الخطة التدريبية لوحدة ضمان الجودة</w:t>
            </w:r>
          </w:p>
        </w:tc>
        <w:tc>
          <w:tcPr>
            <w:tcW w:w="801" w:type="dxa"/>
            <w:shd w:val="clear" w:color="auto" w:fill="000000" w:themeFill="text1"/>
            <w:vAlign w:val="center"/>
          </w:tcPr>
          <w:p w14:paraId="69781F6C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05A6494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6D1534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775095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FF3FEB6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7F571F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363E1348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67694E4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E3A993E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9158BA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A9B8558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4B576E9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4C5D55DF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010A9831" w14:textId="1E093583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306" w:type="dxa"/>
            <w:vAlign w:val="center"/>
          </w:tcPr>
          <w:p w14:paraId="0E7D34D2" w14:textId="180D1B61" w:rsidR="00C53A54" w:rsidRPr="0054623C" w:rsidRDefault="00C53A54" w:rsidP="00C53A54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تحديث الموقع الإلكترونى للكلية.</w:t>
            </w:r>
          </w:p>
        </w:tc>
        <w:tc>
          <w:tcPr>
            <w:tcW w:w="9445" w:type="dxa"/>
            <w:gridSpan w:val="12"/>
            <w:shd w:val="clear" w:color="auto" w:fill="FFFFFF" w:themeFill="background1"/>
            <w:vAlign w:val="center"/>
          </w:tcPr>
          <w:p w14:paraId="439BD594" w14:textId="43AADAEF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2C620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دوريا خلال العام </w:t>
            </w:r>
            <w:r w:rsidR="00691F2E" w:rsidRPr="002C620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الجامعي</w:t>
            </w:r>
          </w:p>
        </w:tc>
      </w:tr>
      <w:tr w:rsidR="00716413" w:rsidRPr="00180DC7" w14:paraId="7D210F41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A3AC01A" w14:textId="6FA70253" w:rsidR="00716413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4306" w:type="dxa"/>
            <w:vAlign w:val="center"/>
          </w:tcPr>
          <w:p w14:paraId="4AE87492" w14:textId="57B30F6E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تشكيل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اللجان المرتبطة بوح</w:t>
            </w:r>
            <w:r w:rsidR="00A703AD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دة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ضمان الجودة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2CCD7AF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77B3BD4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DB2F30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5224A8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F9207F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048704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26088D6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1250C5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5567B3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1C17CC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6DD37C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FB2E5A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6FB868EE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6CB355F" w14:textId="3373A60D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4306" w:type="dxa"/>
            <w:vAlign w:val="center"/>
          </w:tcPr>
          <w:p w14:paraId="1CCB7CD1" w14:textId="4BFCAB73" w:rsidR="00C53A54" w:rsidRPr="0054623C" w:rsidRDefault="00C53A54" w:rsidP="00C53A54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المراجعة الداخلية لتشمل مراجعة كل من: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58028B4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0A665DE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A9EE5BD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CE079AB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AA8988B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F0FD6A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28369B2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51EB2A97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5CDD39F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43C62C4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BA5B12D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3E8AD920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C53A54" w:rsidRPr="00180DC7" w14:paraId="4002E030" w14:textId="77777777" w:rsidTr="00A703AD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092D4C87" w14:textId="5F13BB6B" w:rsidR="00C53A54" w:rsidRPr="00C107DC" w:rsidRDefault="00C53A54" w:rsidP="00C53A54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</w:t>
            </w:r>
          </w:p>
        </w:tc>
        <w:tc>
          <w:tcPr>
            <w:tcW w:w="4306" w:type="dxa"/>
          </w:tcPr>
          <w:p w14:paraId="29DD9250" w14:textId="635A230D" w:rsidR="00C53A54" w:rsidRPr="0054623C" w:rsidRDefault="00C53A54" w:rsidP="00C53A54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74DA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ملفات المقررات الدراسية لكل فصل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91F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دراسي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442D48A" w14:textId="77777777" w:rsidR="00C53A54" w:rsidRPr="00180DC7" w:rsidRDefault="00C53A54" w:rsidP="00C53A54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2E084EF" w14:textId="77777777" w:rsidR="00C53A54" w:rsidRPr="00180DC7" w:rsidRDefault="00C53A54" w:rsidP="00C53A54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A586D48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D6566A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6202369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FB2798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732AD1C0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4CBDA34B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22E477E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4797F0B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40BB3C5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6FFC602F" w14:textId="77777777" w:rsidR="00C53A54" w:rsidRPr="00180DC7" w:rsidRDefault="00C53A54" w:rsidP="00C53A54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4830323D" w14:textId="77777777" w:rsidTr="00A703AD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3B44DCE" w14:textId="13DF1A8B" w:rsidR="00716413" w:rsidRDefault="00716413" w:rsidP="00716413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B</w:t>
            </w:r>
          </w:p>
        </w:tc>
        <w:tc>
          <w:tcPr>
            <w:tcW w:w="4306" w:type="dxa"/>
          </w:tcPr>
          <w:p w14:paraId="071982D9" w14:textId="792A2E78" w:rsidR="00716413" w:rsidRPr="00574DA1" w:rsidRDefault="00716413" w:rsidP="00716413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الفحص الفنى والشكلى للورقة الإمتحانية</w:t>
            </w: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من خلال لجان متخصصة بالأقسام العلمية وعرض التغذية الراجعة على مجالس الأقسام 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لاتخاذ</w:t>
            </w: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الإجراءات التصحيحية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8BD7C58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58410B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CC40D4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583D2A5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3D8D25A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E9D19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271AF6A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507572A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4BC78E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D767ED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5ED114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42BC2DA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29A63A30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2E3E7EBF" w14:textId="710A122C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</w:t>
            </w:r>
          </w:p>
        </w:tc>
        <w:tc>
          <w:tcPr>
            <w:tcW w:w="4306" w:type="dxa"/>
          </w:tcPr>
          <w:p w14:paraId="2E91388F" w14:textId="09C5116E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متابعة الجلسات التعليمية</w:t>
            </w:r>
          </w:p>
        </w:tc>
        <w:tc>
          <w:tcPr>
            <w:tcW w:w="9445" w:type="dxa"/>
            <w:gridSpan w:val="12"/>
            <w:shd w:val="clear" w:color="auto" w:fill="FFFFFF" w:themeFill="background1"/>
            <w:vAlign w:val="center"/>
          </w:tcPr>
          <w:p w14:paraId="30E0583F" w14:textId="434FC2F9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2C620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دوريا خلال العام الجامعي</w:t>
            </w:r>
          </w:p>
        </w:tc>
      </w:tr>
      <w:tr w:rsidR="00716413" w:rsidRPr="00180DC7" w14:paraId="65891DB6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30D1E98F" w14:textId="2A680D5C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D</w:t>
            </w:r>
          </w:p>
        </w:tc>
        <w:tc>
          <w:tcPr>
            <w:tcW w:w="4306" w:type="dxa"/>
          </w:tcPr>
          <w:p w14:paraId="7FF9DAF4" w14:textId="36C7AD0B" w:rsidR="00716413" w:rsidRPr="0054623C" w:rsidRDefault="00E40307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اعتماد </w:t>
            </w:r>
            <w:r w:rsidR="00716413"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الخطط البحثية للأقسام العلمية</w:t>
            </w:r>
          </w:p>
        </w:tc>
        <w:tc>
          <w:tcPr>
            <w:tcW w:w="801" w:type="dxa"/>
            <w:shd w:val="clear" w:color="auto" w:fill="000000" w:themeFill="text1"/>
            <w:vAlign w:val="center"/>
          </w:tcPr>
          <w:p w14:paraId="2F51B1D6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C20277F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981B4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5BABF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DE0100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D3772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768E8C6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55ADFE1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EF9F07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58A772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C099A9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277C45A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74A7FB7F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08CB7AB" w14:textId="74D54122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</w:t>
            </w:r>
          </w:p>
        </w:tc>
        <w:tc>
          <w:tcPr>
            <w:tcW w:w="4306" w:type="dxa"/>
          </w:tcPr>
          <w:p w14:paraId="116F0E37" w14:textId="01A89CD1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متابعة تنفيذ الخطة الإستراتيجية (جامعة 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كلية)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C810774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D07E52D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2EFC8E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3FA88A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D584C0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6868B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4386816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1A1F6AD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251AD5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272CAA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18D5346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4648DF3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48265455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B683204" w14:textId="0A0139CC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</w:t>
            </w:r>
          </w:p>
        </w:tc>
        <w:tc>
          <w:tcPr>
            <w:tcW w:w="4306" w:type="dxa"/>
          </w:tcPr>
          <w:p w14:paraId="1753BF76" w14:textId="24D23178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متابعة تنفيذ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خطة الصيانة (القاعات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-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المعامل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-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المعدات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-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الآلات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- البنية التحتية والمرافق)</w:t>
            </w:r>
          </w:p>
        </w:tc>
        <w:tc>
          <w:tcPr>
            <w:tcW w:w="801" w:type="dxa"/>
            <w:shd w:val="clear" w:color="auto" w:fill="000000" w:themeFill="text1"/>
            <w:vAlign w:val="center"/>
          </w:tcPr>
          <w:p w14:paraId="3128265D" w14:textId="77777777" w:rsidR="00716413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  <w:p w14:paraId="02E4DD06" w14:textId="26E8198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0FFE9C7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4B82C6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8CED6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17C247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28EDA7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5D60ECA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A63136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5EBA59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C3B750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005872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2F1EB58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16E0641C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8F43142" w14:textId="6C130ED0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G</w:t>
            </w:r>
          </w:p>
        </w:tc>
        <w:tc>
          <w:tcPr>
            <w:tcW w:w="4306" w:type="dxa"/>
          </w:tcPr>
          <w:p w14:paraId="6B12619A" w14:textId="2EFC32E1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الكنترول والأرشيف</w:t>
            </w:r>
            <w:r w:rsidRPr="005462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 (قبل إعلان النتيجة)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B374CBA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387581B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A4BEA2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1D63056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AD235F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D6C91B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791E8BE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23EA950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7963311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D5EFE2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048B3A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3021AC6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6F0C2E20" w14:textId="77777777" w:rsidTr="00A818FC">
        <w:trPr>
          <w:jc w:val="center"/>
        </w:trPr>
        <w:tc>
          <w:tcPr>
            <w:tcW w:w="518" w:type="dxa"/>
            <w:shd w:val="clear" w:color="auto" w:fill="F2DBDB" w:themeFill="accent2" w:themeFillTint="33"/>
            <w:vAlign w:val="center"/>
          </w:tcPr>
          <w:p w14:paraId="396D347A" w14:textId="322C3B3F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</w:t>
            </w:r>
          </w:p>
        </w:tc>
        <w:tc>
          <w:tcPr>
            <w:tcW w:w="4306" w:type="dxa"/>
          </w:tcPr>
          <w:p w14:paraId="2D830FE7" w14:textId="1C389F42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تقارير تنفيذ خطط التحسين الموضوعة في ضوء الدراسة الذاتية وأعمال التقويم</w:t>
            </w:r>
            <w:r w:rsidRPr="0054623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23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والمراجعة .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805D3C2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2996DDA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3181CC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14332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4FABEC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76865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80C25C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1511EE1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BE7443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31C33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6A1B9E0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4089519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5CB4F29B" w14:textId="77777777" w:rsidTr="00E55E94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1526FC5" w14:textId="1E13D43A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</w:t>
            </w:r>
          </w:p>
        </w:tc>
        <w:tc>
          <w:tcPr>
            <w:tcW w:w="4306" w:type="dxa"/>
          </w:tcPr>
          <w:p w14:paraId="1296B302" w14:textId="1A7385C3" w:rsidR="00716413" w:rsidRPr="007A13F7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7A13F7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تقرير عن نتائج امتحانات الطلاب على المستويات المختلفة (الفرق الدراسية/المقررات).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A5E106B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5A8B7A8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14:paraId="749A794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52A888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BC5969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2FD58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041EB93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29B4366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1986CA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F8C3A7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1AB1F13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2CD4044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0000D8F5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21D88786" w14:textId="103B61D7" w:rsidR="00716413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9</w:t>
            </w:r>
          </w:p>
        </w:tc>
        <w:tc>
          <w:tcPr>
            <w:tcW w:w="4306" w:type="dxa"/>
          </w:tcPr>
          <w:p w14:paraId="0AD3DEC6" w14:textId="0A950E35" w:rsidR="00716413" w:rsidRPr="007A13F7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نموذج الاستفادة من التحليل الإحصائي لنتيجة امتحان مقرر دراسي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D160327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083FC55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2742AC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D9B308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75A253A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713EE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873E7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D755D7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90459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1BCAD99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00B76D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62DAD3E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2EDB7BD6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24CC03D8" w14:textId="1767E00F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</w:t>
            </w:r>
            <w:r w:rsidR="00B40175">
              <w:rPr>
                <w:sz w:val="24"/>
                <w:szCs w:val="24"/>
                <w:lang w:bidi="ar-EG"/>
              </w:rPr>
              <w:t>0</w:t>
            </w:r>
          </w:p>
        </w:tc>
        <w:tc>
          <w:tcPr>
            <w:tcW w:w="4306" w:type="dxa"/>
            <w:vAlign w:val="center"/>
          </w:tcPr>
          <w:p w14:paraId="2CCCCC18" w14:textId="77777777" w:rsidR="00716413" w:rsidRPr="0054623C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تحديث قواعد البيانات الخاصة بوحدة ضمان الجودة:</w:t>
            </w:r>
          </w:p>
          <w:p w14:paraId="47BE9227" w14:textId="71D47756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لإنتاج البحثي لأعضاء هيئة التدريس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(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المحلى والدولي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)</w:t>
            </w:r>
          </w:p>
          <w:p w14:paraId="74F9CF69" w14:textId="77777777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الدورات التدريبية</w:t>
            </w:r>
          </w:p>
          <w:p w14:paraId="2E96E8E8" w14:textId="7E289C99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أعضاء هيئة التدريس وتخصصاتهم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العلمية.</w:t>
            </w:r>
          </w:p>
          <w:p w14:paraId="6E71C633" w14:textId="2B994A0B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أعداد الطلاب المقبولين والمحولين والعدول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/ الطلاب الوافدين </w:t>
            </w:r>
          </w:p>
          <w:p w14:paraId="1DCD7C07" w14:textId="77777777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الخريجين</w:t>
            </w:r>
          </w:p>
          <w:p w14:paraId="6F1BE8CA" w14:textId="77777777" w:rsidR="00716413" w:rsidRPr="0054623C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الطلاب المتعثرين</w:t>
            </w:r>
          </w:p>
          <w:p w14:paraId="41BC3FA6" w14:textId="12DFDCFB" w:rsidR="00716413" w:rsidRPr="00DB426A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152" w:hanging="1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أخصائي المعامل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/ </w:t>
            </w:r>
            <w:r w:rsidRPr="00DB426A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الإداريين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DE29666" w14:textId="77777777" w:rsidR="00716413" w:rsidRPr="00180DC7" w:rsidRDefault="00716413" w:rsidP="00716413">
            <w:pPr>
              <w:bidi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B0B1C1" w14:textId="77777777" w:rsidR="00716413" w:rsidRPr="00180DC7" w:rsidRDefault="00716413" w:rsidP="00716413">
            <w:pPr>
              <w:bidi/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DA005C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1F0A031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E24C5B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C116A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618FE2F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802B15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A5B06E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12424F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2AA937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64E7E22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39D1E23B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713A7B52" w14:textId="5AA6D22E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</w:t>
            </w:r>
            <w:r w:rsidR="00B40175">
              <w:rPr>
                <w:sz w:val="24"/>
                <w:szCs w:val="24"/>
                <w:lang w:bidi="ar-EG"/>
              </w:rPr>
              <w:t>1</w:t>
            </w:r>
          </w:p>
        </w:tc>
        <w:tc>
          <w:tcPr>
            <w:tcW w:w="4306" w:type="dxa"/>
            <w:vAlign w:val="center"/>
          </w:tcPr>
          <w:p w14:paraId="2135E072" w14:textId="1DA19F03" w:rsidR="00716413" w:rsidRPr="00F73209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71E0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استبيانات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/ لقاءات </w:t>
            </w:r>
            <w:r w:rsidRPr="00A71E0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طلاب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المرحة الجامعية الأولى/دراسات عليا </w:t>
            </w:r>
            <w:r w:rsidRPr="00A71E0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وتشمل :</w:t>
            </w:r>
          </w:p>
        </w:tc>
        <w:tc>
          <w:tcPr>
            <w:tcW w:w="801" w:type="dxa"/>
          </w:tcPr>
          <w:p w14:paraId="2AF026B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A0A284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2B6FD0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17122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D21072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71BABC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B9A821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17E2D4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09C1D8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0251C4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AB9D88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06B3C67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75ACC264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61A76254" w14:textId="3B4C2477" w:rsidR="00716413" w:rsidRDefault="00716413" w:rsidP="00716413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</w:t>
            </w:r>
          </w:p>
        </w:tc>
        <w:tc>
          <w:tcPr>
            <w:tcW w:w="4306" w:type="dxa"/>
            <w:vAlign w:val="center"/>
          </w:tcPr>
          <w:p w14:paraId="6D740C9A" w14:textId="4B887F57" w:rsidR="00716413" w:rsidRPr="00F73209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استبيانات لتقييم المقررات الدراسية و</w:t>
            </w:r>
            <w:r w:rsidRPr="00EA74A6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أعضاء هيئة التدريس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والهيئة المعاونة</w:t>
            </w:r>
            <w:r w:rsidRPr="00EA74A6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801" w:type="dxa"/>
          </w:tcPr>
          <w:p w14:paraId="181452D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5EBB460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517AED7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3F49D0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A3A367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76477FC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FFD5F9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647FDB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2DE211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EA92D2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B350B6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0D04368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5FB4D54B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5B1D965" w14:textId="0D900BF2" w:rsidR="00716413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B</w:t>
            </w:r>
          </w:p>
        </w:tc>
        <w:tc>
          <w:tcPr>
            <w:tcW w:w="4306" w:type="dxa"/>
            <w:vAlign w:val="center"/>
          </w:tcPr>
          <w:p w14:paraId="52EDBF3F" w14:textId="61369C6A" w:rsidR="00716413" w:rsidRPr="00A71E03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قياس رضا الطلاب عن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الخدمات المقدمة (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إرشاد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الأكاديمي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الأنشطة الطلابية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العيادة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المكتبة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الخدمات الأمنية -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الإدارات المختلفة ......)</w:t>
            </w:r>
          </w:p>
        </w:tc>
        <w:tc>
          <w:tcPr>
            <w:tcW w:w="801" w:type="dxa"/>
          </w:tcPr>
          <w:p w14:paraId="05CEBFA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679A8B5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EE021C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677CD0B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5F0AB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B2BD8D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C2A8454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5623444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FF801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1E17E1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2B03298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5C91C80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09FFB3EE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09E6772C" w14:textId="7532CBA3" w:rsidR="00716413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</w:t>
            </w:r>
          </w:p>
        </w:tc>
        <w:tc>
          <w:tcPr>
            <w:tcW w:w="4306" w:type="dxa"/>
            <w:vAlign w:val="center"/>
          </w:tcPr>
          <w:p w14:paraId="69767EF7" w14:textId="074ED75F" w:rsidR="00716413" w:rsidRPr="002C0175" w:rsidRDefault="00716413" w:rsidP="00716413">
            <w:pPr>
              <w:pStyle w:val="ListParagraph"/>
              <w:numPr>
                <w:ilvl w:val="0"/>
                <w:numId w:val="2"/>
              </w:numPr>
              <w:bidi/>
              <w:ind w:left="252" w:hanging="252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استبيانات</w:t>
            </w:r>
            <w:r w:rsidRPr="005462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</w:t>
            </w:r>
            <w:r w:rsidRPr="0054623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رضا عن سياسات القبول والتحويل</w:t>
            </w:r>
          </w:p>
        </w:tc>
        <w:tc>
          <w:tcPr>
            <w:tcW w:w="801" w:type="dxa"/>
          </w:tcPr>
          <w:p w14:paraId="01F1BB7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31B1E07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FCB7A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D1D852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0896DE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5349F6D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578F20E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EDD10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78B93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066F56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E182F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6E6A95B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52C4AC49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3E0B5D8" w14:textId="17E9217F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="00B40175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1EACF317" w14:textId="15988C9B" w:rsidR="00716413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استبيان لأعضاء هيئة التدريس والهيئة المعاونة عن الموارد المتاحة لأنشطة البحث العلمي بالكلية.</w:t>
            </w:r>
          </w:p>
        </w:tc>
        <w:tc>
          <w:tcPr>
            <w:tcW w:w="801" w:type="dxa"/>
            <w:shd w:val="clear" w:color="auto" w:fill="FFFFFF" w:themeFill="background1"/>
          </w:tcPr>
          <w:p w14:paraId="6BF6881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D049F9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0B2D177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71A8D6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AEC98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C774E70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4808F036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F4131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438C700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7DB1C7B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4823F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72982B5E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716413" w:rsidRPr="00180DC7" w14:paraId="237C6246" w14:textId="77777777" w:rsidTr="004E1D37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5E123F2A" w14:textId="316D0753" w:rsidR="00716413" w:rsidRPr="00C107DC" w:rsidRDefault="00716413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1</w:t>
            </w:r>
            <w:r w:rsidR="00B40175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7D0E1581" w14:textId="28C9A382" w:rsidR="00716413" w:rsidRPr="00A71E03" w:rsidRDefault="00716413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استبيانات أعضاء هيئة التدريس ومعاونيهم والطلاب    لتقييم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نمط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 القيادات الأكاديمية ( العميد -الوكلاء - رؤساء الأقسام ) </w:t>
            </w:r>
            <w:r w:rsidR="00320B0C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من قبل مركز ضمان الجودة </w:t>
            </w:r>
          </w:p>
        </w:tc>
        <w:tc>
          <w:tcPr>
            <w:tcW w:w="801" w:type="dxa"/>
            <w:shd w:val="clear" w:color="auto" w:fill="FFFFFF" w:themeFill="background1"/>
          </w:tcPr>
          <w:p w14:paraId="205C019B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4B6680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4C0E041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67FB0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16E89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FE655B3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272BAAC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4670420F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BA310AA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C33415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0B1D9CD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71FD74F2" w14:textId="77777777" w:rsidR="00716413" w:rsidRPr="00180DC7" w:rsidRDefault="00716413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B40175" w:rsidRPr="00180DC7" w14:paraId="67E804B3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4FA9962" w14:textId="37C4BF8D" w:rsidR="00B40175" w:rsidRDefault="00B40175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6CDB081C" w14:textId="1A74CBC5" w:rsidR="00B40175" w:rsidRDefault="00B40175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استبيانات/لقاءات الرؤية والرسالة للكلية</w:t>
            </w:r>
          </w:p>
        </w:tc>
        <w:tc>
          <w:tcPr>
            <w:tcW w:w="9445" w:type="dxa"/>
            <w:gridSpan w:val="12"/>
            <w:shd w:val="clear" w:color="auto" w:fill="FFFFFF" w:themeFill="background1"/>
          </w:tcPr>
          <w:p w14:paraId="2CDAFB50" w14:textId="664BC29E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قبل اعتمادهم وعند التحديث وفقا للآلية المعتمدة بكل كلية</w:t>
            </w:r>
          </w:p>
        </w:tc>
      </w:tr>
      <w:tr w:rsidR="00B40175" w:rsidRPr="00180DC7" w14:paraId="5E304227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3BE1B3EA" w14:textId="15F197AA" w:rsidR="00B40175" w:rsidRDefault="00B40175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5CBFFB70" w14:textId="7AA7A126" w:rsidR="00B40175" w:rsidRDefault="00B40175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استبيانات/لقاءات الرسالة والأهداف الإستراتيجية للبرامج النعليمية</w:t>
            </w:r>
          </w:p>
        </w:tc>
        <w:tc>
          <w:tcPr>
            <w:tcW w:w="9445" w:type="dxa"/>
            <w:gridSpan w:val="12"/>
            <w:shd w:val="clear" w:color="auto" w:fill="FFFFFF" w:themeFill="background1"/>
          </w:tcPr>
          <w:p w14:paraId="379159D6" w14:textId="3B3FF842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قبل اعتمادهم وعند التحديث وفقا للآلية المعتمدة بكل كلية</w:t>
            </w:r>
          </w:p>
        </w:tc>
      </w:tr>
      <w:tr w:rsidR="00B40175" w:rsidRPr="00180DC7" w14:paraId="47328C62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421DCFF" w14:textId="351CC27F" w:rsidR="00B40175" w:rsidRDefault="00B40175" w:rsidP="00716413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6227F907" w14:textId="7ED75479" w:rsidR="00B40175" w:rsidRDefault="00B40175" w:rsidP="00716413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استقصاء رأى الطلاب والمشرفين وجهات التدريب عن التدريب الميداني .</w:t>
            </w:r>
          </w:p>
        </w:tc>
        <w:tc>
          <w:tcPr>
            <w:tcW w:w="801" w:type="dxa"/>
            <w:shd w:val="clear" w:color="auto" w:fill="FFFFFF" w:themeFill="background1"/>
          </w:tcPr>
          <w:p w14:paraId="32896BF1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CFED3B1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70C10A8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E7D153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564441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485490F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5076F4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F03274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CC4E61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E7A898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03BA264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AD1A1A2" w14:textId="77777777" w:rsidR="00B40175" w:rsidRPr="00180DC7" w:rsidRDefault="00B40175" w:rsidP="00716413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B40175" w:rsidRPr="00180DC7" w14:paraId="74C219B8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091693FD" w14:textId="27E564C5" w:rsidR="00B40175" w:rsidRDefault="00B40175" w:rsidP="00B40175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4237F553" w14:textId="26D957D2" w:rsidR="00B40175" w:rsidRDefault="00B40175" w:rsidP="00B40175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تحليل جميع الاستبيانات/اللقاءات السابقة وكتابة تقارير مع تحديد نقاط القوة والنقاط التي تحتاج إلى تحسين  </w:t>
            </w:r>
          </w:p>
        </w:tc>
        <w:tc>
          <w:tcPr>
            <w:tcW w:w="9445" w:type="dxa"/>
            <w:gridSpan w:val="12"/>
            <w:shd w:val="clear" w:color="auto" w:fill="FFFFFF" w:themeFill="background1"/>
          </w:tcPr>
          <w:p w14:paraId="0D403F1E" w14:textId="1A5A3DE4" w:rsidR="00B40175" w:rsidRPr="00180DC7" w:rsidRDefault="00B40175" w:rsidP="00B40175">
            <w:pPr>
              <w:bidi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فور تجميع المعلومات من الفئات المستهدفة</w:t>
            </w:r>
          </w:p>
        </w:tc>
      </w:tr>
      <w:tr w:rsidR="00A818FC" w:rsidRPr="00180DC7" w14:paraId="45BABE93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1E6CF09" w14:textId="463E7B86" w:rsidR="00A818FC" w:rsidRDefault="00A818FC" w:rsidP="00A818FC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5EA142AA" w14:textId="5FE41CE5" w:rsidR="00A818FC" w:rsidRDefault="00A818FC" w:rsidP="00A818FC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إعداد خطط تحسين لنتائج الاستبيانات/اللقاءات السابقة</w:t>
            </w:r>
          </w:p>
        </w:tc>
        <w:tc>
          <w:tcPr>
            <w:tcW w:w="9445" w:type="dxa"/>
            <w:gridSpan w:val="12"/>
            <w:shd w:val="clear" w:color="auto" w:fill="FFFFFF" w:themeFill="background1"/>
          </w:tcPr>
          <w:p w14:paraId="6B876F03" w14:textId="6C517CD8" w:rsidR="00A818FC" w:rsidRDefault="00A818FC" w:rsidP="00A818FC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فور تحليل المعلومات</w:t>
            </w:r>
          </w:p>
        </w:tc>
      </w:tr>
      <w:tr w:rsidR="00A818FC" w:rsidRPr="00180DC7" w14:paraId="7A69278A" w14:textId="77777777" w:rsidTr="00320B0C">
        <w:trPr>
          <w:trHeight w:val="210"/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1CFDEF27" w14:textId="6615AF0D" w:rsidR="00A818FC" w:rsidRPr="00C107DC" w:rsidRDefault="00A818FC" w:rsidP="00A818FC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4306" w:type="dxa"/>
            <w:shd w:val="clear" w:color="auto" w:fill="FFFFFF" w:themeFill="background1"/>
            <w:vAlign w:val="center"/>
          </w:tcPr>
          <w:p w14:paraId="54CC71C0" w14:textId="77777777" w:rsidR="00A818FC" w:rsidRPr="00A71E03" w:rsidRDefault="00A818FC" w:rsidP="00A818FC">
            <w:pPr>
              <w:bidi/>
              <w:jc w:val="lowKashid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تقييم أداء </w:t>
            </w: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</w:t>
            </w: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هيئة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ال</w:t>
            </w:r>
            <w:r w:rsidRPr="00A71E0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معاونة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801" w:type="dxa"/>
            <w:shd w:val="clear" w:color="auto" w:fill="FFFFFF" w:themeFill="background1"/>
          </w:tcPr>
          <w:p w14:paraId="3081F075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3F27C9E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8A37126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013877AE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6E53FC84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0B3789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5E5137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15EB200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08DF9022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03A90B92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72DA1C1" w14:textId="77777777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4234B0A3" w14:textId="5BCBB23F" w:rsidR="00A818FC" w:rsidRPr="00FA7631" w:rsidRDefault="00A818FC" w:rsidP="00A818FC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D37" w:rsidRPr="00180DC7" w14:paraId="701A65B6" w14:textId="77777777" w:rsidTr="00A818FC">
        <w:trPr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49A3828D" w14:textId="4127B3DF" w:rsidR="004E1D37" w:rsidRDefault="004E1D37" w:rsidP="004E1D37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="00320B0C">
              <w:rPr>
                <w:rFonts w:hint="cs"/>
                <w:sz w:val="24"/>
                <w:szCs w:val="24"/>
                <w:rtl/>
                <w:lang w:bidi="ar-EG"/>
              </w:rPr>
              <w:t>0</w:t>
            </w:r>
          </w:p>
        </w:tc>
        <w:tc>
          <w:tcPr>
            <w:tcW w:w="4306" w:type="dxa"/>
            <w:vAlign w:val="center"/>
          </w:tcPr>
          <w:p w14:paraId="5C9C7A2A" w14:textId="18DECA36" w:rsidR="00320B0C" w:rsidRDefault="00320B0C" w:rsidP="00320B0C">
            <w:pPr>
              <w:pStyle w:val="ListParagraph"/>
              <w:bidi/>
              <w:ind w:left="410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اعداد التقارير الأتية : </w:t>
            </w:r>
          </w:p>
          <w:p w14:paraId="20D4439A" w14:textId="71B9A890" w:rsidR="004E1D37" w:rsidRDefault="004E1D37" w:rsidP="00320B0C">
            <w:pPr>
              <w:pStyle w:val="ListParagraph"/>
              <w:numPr>
                <w:ilvl w:val="0"/>
                <w:numId w:val="2"/>
              </w:numPr>
              <w:bidi/>
              <w:ind w:left="410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إنجازات </w:t>
            </w:r>
            <w:r w:rsidR="00D63FC0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وحدة ضمان الجودة.</w:t>
            </w:r>
          </w:p>
          <w:p w14:paraId="61A9C0AB" w14:textId="6EFFF814" w:rsidR="004E1D37" w:rsidRDefault="004E1D37" w:rsidP="004E1D37">
            <w:pPr>
              <w:pStyle w:val="ListParagraph"/>
              <w:numPr>
                <w:ilvl w:val="0"/>
                <w:numId w:val="2"/>
              </w:numPr>
              <w:bidi/>
              <w:ind w:left="410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التقرير السنوي (المؤسسي)</w:t>
            </w:r>
          </w:p>
          <w:p w14:paraId="0A321F66" w14:textId="77A9760C" w:rsidR="004E1D37" w:rsidRDefault="004E1D37" w:rsidP="004E1D37">
            <w:pPr>
              <w:pStyle w:val="ListParagraph"/>
              <w:numPr>
                <w:ilvl w:val="0"/>
                <w:numId w:val="2"/>
              </w:numPr>
              <w:bidi/>
              <w:ind w:left="410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التقرير السنوي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 xml:space="preserve"> للبرنامج</w:t>
            </w:r>
          </w:p>
          <w:p w14:paraId="3FEB453A" w14:textId="5D905BA1" w:rsidR="004E1D37" w:rsidRPr="00202C97" w:rsidRDefault="004E1D37" w:rsidP="00202C97">
            <w:pPr>
              <w:pStyle w:val="ListParagraph"/>
              <w:numPr>
                <w:ilvl w:val="0"/>
                <w:numId w:val="2"/>
              </w:numPr>
              <w:bidi/>
              <w:ind w:left="410"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EG"/>
              </w:rPr>
              <w:t>تقرير البرنامج</w:t>
            </w:r>
          </w:p>
        </w:tc>
        <w:tc>
          <w:tcPr>
            <w:tcW w:w="801" w:type="dxa"/>
            <w:shd w:val="clear" w:color="auto" w:fill="auto"/>
          </w:tcPr>
          <w:p w14:paraId="3FCB8C40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</w:tcPr>
          <w:p w14:paraId="7ED04658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</w:tcPr>
          <w:p w14:paraId="172788AB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62B2D4C5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19982CE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3BC843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7EB1B9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14:paraId="6874BD21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1887A4C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C8913F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78FD58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049C028C" w14:textId="77777777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E1D37" w:rsidRPr="00180DC7" w14:paraId="0F510BCF" w14:textId="77777777" w:rsidTr="00A818FC">
        <w:trPr>
          <w:trHeight w:val="408"/>
          <w:jc w:val="center"/>
        </w:trPr>
        <w:tc>
          <w:tcPr>
            <w:tcW w:w="518" w:type="dxa"/>
            <w:shd w:val="clear" w:color="auto" w:fill="FDE9D9" w:themeFill="accent6" w:themeFillTint="33"/>
            <w:vAlign w:val="center"/>
          </w:tcPr>
          <w:p w14:paraId="3FBCE171" w14:textId="5DF67566" w:rsidR="004E1D37" w:rsidRPr="00C107DC" w:rsidRDefault="004E1D37" w:rsidP="004E1D37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="00320B0C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306" w:type="dxa"/>
            <w:vAlign w:val="center"/>
          </w:tcPr>
          <w:p w14:paraId="4C217C4C" w14:textId="77777777" w:rsidR="004E1D37" w:rsidRPr="00A71E03" w:rsidRDefault="004E1D37" w:rsidP="004E1D37">
            <w:pPr>
              <w:bidi/>
              <w:jc w:val="lowKashida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A71E0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المراجعة الخارجية للبرامج والمقررات الدراسية </w:t>
            </w: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 xml:space="preserve">عند الحاجة . </w:t>
            </w:r>
          </w:p>
        </w:tc>
        <w:tc>
          <w:tcPr>
            <w:tcW w:w="9445" w:type="dxa"/>
            <w:gridSpan w:val="12"/>
            <w:shd w:val="clear" w:color="auto" w:fill="auto"/>
          </w:tcPr>
          <w:p w14:paraId="007444D4" w14:textId="77777777" w:rsidR="004E1D3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قبل التقدم للإعتماد البرامجي / المؤسسي</w:t>
            </w:r>
          </w:p>
          <w:p w14:paraId="168F3781" w14:textId="0D18835D" w:rsidR="004E1D37" w:rsidRPr="00180DC7" w:rsidRDefault="004E1D37" w:rsidP="004E1D37">
            <w:pPr>
              <w:bidi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وبعد المراجعة الداخلية كلية / مركز ضمان الجودة </w:t>
            </w:r>
          </w:p>
        </w:tc>
      </w:tr>
    </w:tbl>
    <w:p w14:paraId="333EC3AA" w14:textId="77777777" w:rsidR="00DF3A23" w:rsidRPr="00783F7B" w:rsidRDefault="00DF3A23" w:rsidP="00DF3A2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ectPr w:rsidR="00DF3A23" w:rsidRPr="00783F7B" w:rsidSect="00AE4121">
      <w:headerReference w:type="default" r:id="rId8"/>
      <w:footerReference w:type="default" r:id="rId9"/>
      <w:pgSz w:w="15840" w:h="12240" w:orient="landscape"/>
      <w:pgMar w:top="1702" w:right="1440" w:bottom="1170" w:left="1440" w:header="568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A0E1" w14:textId="77777777" w:rsidR="00EC6FFD" w:rsidRDefault="00EC6FFD" w:rsidP="00180DC7">
      <w:pPr>
        <w:spacing w:after="0" w:line="240" w:lineRule="auto"/>
      </w:pPr>
      <w:r>
        <w:separator/>
      </w:r>
    </w:p>
  </w:endnote>
  <w:endnote w:type="continuationSeparator" w:id="0">
    <w:p w14:paraId="6EF00F56" w14:textId="77777777" w:rsidR="00EC6FFD" w:rsidRDefault="00EC6FFD" w:rsidP="0018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32"/>
        <w:szCs w:val="32"/>
      </w:rPr>
      <w:id w:val="-113811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71109" w14:textId="043E1EC2" w:rsidR="00E319A9" w:rsidRPr="00E319A9" w:rsidRDefault="00E319A9">
        <w:pPr>
          <w:pStyle w:val="Footer"/>
          <w:jc w:val="center"/>
          <w:rPr>
            <w:b/>
            <w:bCs/>
            <w:sz w:val="32"/>
            <w:szCs w:val="32"/>
          </w:rPr>
        </w:pPr>
        <w:r w:rsidRPr="00E319A9">
          <w:rPr>
            <w:b/>
            <w:bCs/>
            <w:sz w:val="32"/>
            <w:szCs w:val="32"/>
          </w:rPr>
          <w:fldChar w:fldCharType="begin"/>
        </w:r>
        <w:r w:rsidRPr="00E319A9">
          <w:rPr>
            <w:b/>
            <w:bCs/>
            <w:sz w:val="32"/>
            <w:szCs w:val="32"/>
          </w:rPr>
          <w:instrText xml:space="preserve"> PAGE   \* MERGEFORMAT </w:instrText>
        </w:r>
        <w:r w:rsidRPr="00E319A9">
          <w:rPr>
            <w:b/>
            <w:bCs/>
            <w:sz w:val="32"/>
            <w:szCs w:val="32"/>
          </w:rPr>
          <w:fldChar w:fldCharType="separate"/>
        </w:r>
        <w:r w:rsidR="00AC1F6B">
          <w:rPr>
            <w:b/>
            <w:bCs/>
            <w:noProof/>
            <w:sz w:val="32"/>
            <w:szCs w:val="32"/>
          </w:rPr>
          <w:t>1</w:t>
        </w:r>
        <w:r w:rsidRPr="00E319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4FB557A4" w14:textId="77777777" w:rsidR="00E319A9" w:rsidRDefault="00E31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4C09" w14:textId="77777777" w:rsidR="00EC6FFD" w:rsidRDefault="00EC6FFD" w:rsidP="00180DC7">
      <w:pPr>
        <w:spacing w:after="0" w:line="240" w:lineRule="auto"/>
      </w:pPr>
      <w:r>
        <w:separator/>
      </w:r>
    </w:p>
  </w:footnote>
  <w:footnote w:type="continuationSeparator" w:id="0">
    <w:p w14:paraId="37DE5BFB" w14:textId="77777777" w:rsidR="00EC6FFD" w:rsidRDefault="00EC6FFD" w:rsidP="0018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69" w:type="pct"/>
      <w:tblInd w:w="-567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6"/>
    </w:tblGrid>
    <w:tr w:rsidR="00AE4121" w14:paraId="4FCEE480" w14:textId="77777777" w:rsidTr="00DB426A">
      <w:trPr>
        <w:trHeight w:val="1414"/>
      </w:trPr>
      <w:tc>
        <w:tcPr>
          <w:tcW w:w="5000" w:type="pct"/>
        </w:tcPr>
        <w:p w14:paraId="76BEB4FF" w14:textId="08061E19" w:rsidR="00AE4121" w:rsidRDefault="00DB426A" w:rsidP="00AE4121">
          <w:pPr>
            <w:pStyle w:val="Header"/>
            <w:tabs>
              <w:tab w:val="left" w:pos="130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20E6E8" wp14:editId="6187E98B">
                <wp:simplePos x="0" y="0"/>
                <wp:positionH relativeFrom="column">
                  <wp:posOffset>3962371</wp:posOffset>
                </wp:positionH>
                <wp:positionV relativeFrom="paragraph">
                  <wp:posOffset>-160020</wp:posOffset>
                </wp:positionV>
                <wp:extent cx="1104265" cy="1144905"/>
                <wp:effectExtent l="0" t="0" r="0" b="0"/>
                <wp:wrapNone/>
                <wp:docPr id="1042" name="Picture 1042" descr="A picture containing text, room, gambling house, c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text, room, gambling house, cup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1144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E412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B6E6FB" wp14:editId="1056F116">
                    <wp:simplePos x="0" y="0"/>
                    <wp:positionH relativeFrom="column">
                      <wp:posOffset>-116081</wp:posOffset>
                    </wp:positionH>
                    <wp:positionV relativeFrom="paragraph">
                      <wp:posOffset>195943</wp:posOffset>
                    </wp:positionV>
                    <wp:extent cx="2731324" cy="332509"/>
                    <wp:effectExtent l="0" t="0" r="0" b="0"/>
                    <wp:wrapNone/>
                    <wp:docPr id="1032" name="Text Box 10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1324" cy="332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2AB35" w14:textId="6070AFC0" w:rsidR="00AE4121" w:rsidRPr="00AE4121" w:rsidRDefault="00AE4121" w:rsidP="00AE4121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E4121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Pharos University in Alexandria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B6E6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2" o:spid="_x0000_s1026" type="#_x0000_t202" style="position:absolute;margin-left:-9.15pt;margin-top:15.45pt;width:215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" filled="f" stroked="f">
                    <v:textbox>
                      <w:txbxContent>
                        <w:p w14:paraId="4F82AB35" w14:textId="6070AFC0" w:rsidR="00AE4121" w:rsidRPr="00AE4121" w:rsidRDefault="00AE4121" w:rsidP="00AE412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E4121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Pharos University in Alexandria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D329B24" w14:textId="20DCEA4C" w:rsidR="00AE4121" w:rsidRDefault="00AE4121" w:rsidP="00AE4121">
          <w:pPr>
            <w:pStyle w:val="Header"/>
            <w:tabs>
              <w:tab w:val="left" w:pos="1305"/>
            </w:tabs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61C0C6" wp14:editId="1E7F371B">
                    <wp:simplePos x="0" y="0"/>
                    <wp:positionH relativeFrom="column">
                      <wp:posOffset>6650207</wp:posOffset>
                    </wp:positionH>
                    <wp:positionV relativeFrom="paragraph">
                      <wp:posOffset>97687</wp:posOffset>
                    </wp:positionV>
                    <wp:extent cx="2035257" cy="295275"/>
                    <wp:effectExtent l="0" t="0" r="0" b="9525"/>
                    <wp:wrapNone/>
                    <wp:docPr id="1034" name="Text Box 10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5257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EF87A" w14:textId="77777777" w:rsidR="00AE4121" w:rsidRPr="00AE4121" w:rsidRDefault="00AE4121" w:rsidP="00AE4121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rtl/>
                                  </w:rPr>
                                  <w:t>جامـــعة</w:t>
                                </w: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rtl/>
                                  </w:rPr>
                                  <w:t>فــاروس</w:t>
                                </w:r>
                                <w:r w:rsidRPr="00AE4121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rtl/>
                                  </w:rPr>
                                  <w:t xml:space="preserve"> بالإسكندرية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61C0C6" id="Text Box 1034" o:spid="_x0000_s1027" type="#_x0000_t202" style="position:absolute;margin-left:523.65pt;margin-top:7.7pt;width:16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" filled="f" stroked="f">
                    <v:textbox>
                      <w:txbxContent>
                        <w:p w14:paraId="62EEF87A" w14:textId="77777777" w:rsidR="00AE4121" w:rsidRPr="00AE4121" w:rsidRDefault="00AE4121" w:rsidP="00AE412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جامـــعة</w:t>
                          </w: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فــاروس</w:t>
                          </w:r>
                          <w:r w:rsidRPr="00AE4121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بالإسكندرية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767B55" w14:textId="65384FB5" w:rsidR="00AE4121" w:rsidRDefault="00AE4121" w:rsidP="00AE4121">
          <w:pPr>
            <w:pStyle w:val="Header"/>
            <w:tabs>
              <w:tab w:val="left" w:pos="1305"/>
            </w:tabs>
            <w:rPr>
              <w:rtl/>
            </w:rPr>
          </w:pPr>
        </w:p>
        <w:p w14:paraId="0166621F" w14:textId="68DF370B" w:rsidR="00AE4121" w:rsidRDefault="00AE4121" w:rsidP="00AE4121">
          <w:pPr>
            <w:pStyle w:val="Header"/>
            <w:tabs>
              <w:tab w:val="left" w:pos="1305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FC43E8" wp14:editId="3691A772">
                    <wp:simplePos x="0" y="0"/>
                    <wp:positionH relativeFrom="column">
                      <wp:posOffset>6883577</wp:posOffset>
                    </wp:positionH>
                    <wp:positionV relativeFrom="paragraph">
                      <wp:posOffset>71755</wp:posOffset>
                    </wp:positionV>
                    <wp:extent cx="1677950" cy="272415"/>
                    <wp:effectExtent l="0" t="0" r="0" b="8890"/>
                    <wp:wrapNone/>
                    <wp:docPr id="1028" name="Text Box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7950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57CBA" w14:textId="77777777" w:rsidR="00AE4121" w:rsidRPr="00AE4121" w:rsidRDefault="00AE4121" w:rsidP="00AE4121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rtl/>
                                  </w:rPr>
                                  <w:t>مركز</w:t>
                                </w: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AE41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rtl/>
                                  </w:rPr>
                                  <w:t>ضمان الجودة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FC43E8" id="Text Box 1028" o:spid="_x0000_s1028" type="#_x0000_t202" style="position:absolute;margin-left:542pt;margin-top:5.65pt;width:132.1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" filled="f" stroked="f">
                    <v:textbox style="mso-fit-shape-to-text:t">
                      <w:txbxContent>
                        <w:p w14:paraId="3AF57CBA" w14:textId="77777777" w:rsidR="00AE4121" w:rsidRPr="00AE4121" w:rsidRDefault="00AE4121" w:rsidP="00AE412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مركز</w:t>
                          </w: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E41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ضمان الجودة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D0EF26" wp14:editId="3B7FF6CA">
                    <wp:simplePos x="0" y="0"/>
                    <wp:positionH relativeFrom="column">
                      <wp:posOffset>97097</wp:posOffset>
                    </wp:positionH>
                    <wp:positionV relativeFrom="paragraph">
                      <wp:posOffset>36195</wp:posOffset>
                    </wp:positionV>
                    <wp:extent cx="2280063" cy="302326"/>
                    <wp:effectExtent l="0" t="0" r="0" b="2540"/>
                    <wp:wrapNone/>
                    <wp:docPr id="1026" name="Text Box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0063" cy="302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F5390" w14:textId="77777777" w:rsidR="00AE4121" w:rsidRPr="00AE4121" w:rsidRDefault="00AE4121" w:rsidP="00AE4121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AE4121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</w:rPr>
                                  <w:t>Quality Assurance Center (QAC)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D0EF26" id="Text Box 1026" o:spid="_x0000_s1029" type="#_x0000_t202" style="position:absolute;margin-left:7.65pt;margin-top:2.85pt;width:179.5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" filled="f" stroked="f">
                    <v:textbox>
                      <w:txbxContent>
                        <w:p w14:paraId="04BF5390" w14:textId="77777777" w:rsidR="00AE4121" w:rsidRPr="00AE4121" w:rsidRDefault="00AE4121" w:rsidP="00AE412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E4121"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</w:rPr>
                            <w:t>Quality Assurance Center (QAC)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6EEA148" w14:textId="2F205FC0" w:rsidR="00AE4121" w:rsidRDefault="00AE4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4184"/>
    <w:multiLevelType w:val="hybridMultilevel"/>
    <w:tmpl w:val="D5A6F8F4"/>
    <w:lvl w:ilvl="0" w:tplc="528418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E3CE0"/>
    <w:multiLevelType w:val="hybridMultilevel"/>
    <w:tmpl w:val="4A983BB0"/>
    <w:lvl w:ilvl="0" w:tplc="836A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11C8E"/>
    <w:multiLevelType w:val="hybridMultilevel"/>
    <w:tmpl w:val="5FEA1A06"/>
    <w:lvl w:ilvl="0" w:tplc="836A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45148">
    <w:abstractNumId w:val="0"/>
  </w:num>
  <w:num w:numId="2" w16cid:durableId="17708756">
    <w:abstractNumId w:val="2"/>
  </w:num>
  <w:num w:numId="3" w16cid:durableId="145563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89"/>
    <w:rsid w:val="00042423"/>
    <w:rsid w:val="00047D9B"/>
    <w:rsid w:val="00066710"/>
    <w:rsid w:val="000A20A2"/>
    <w:rsid w:val="000C2A5B"/>
    <w:rsid w:val="000D2B9A"/>
    <w:rsid w:val="000F52CB"/>
    <w:rsid w:val="00102F3A"/>
    <w:rsid w:val="00180DC7"/>
    <w:rsid w:val="00195FA3"/>
    <w:rsid w:val="001A0F77"/>
    <w:rsid w:val="001C5856"/>
    <w:rsid w:val="001E0831"/>
    <w:rsid w:val="001F130B"/>
    <w:rsid w:val="00202C97"/>
    <w:rsid w:val="00204C9F"/>
    <w:rsid w:val="00224C1B"/>
    <w:rsid w:val="00230EB8"/>
    <w:rsid w:val="00251D86"/>
    <w:rsid w:val="00261038"/>
    <w:rsid w:val="00282118"/>
    <w:rsid w:val="002966B0"/>
    <w:rsid w:val="002B2EF1"/>
    <w:rsid w:val="002C0175"/>
    <w:rsid w:val="002C18D9"/>
    <w:rsid w:val="002E01AE"/>
    <w:rsid w:val="002F198A"/>
    <w:rsid w:val="002F2AD3"/>
    <w:rsid w:val="003167BE"/>
    <w:rsid w:val="00320B0C"/>
    <w:rsid w:val="0033575E"/>
    <w:rsid w:val="00335BA5"/>
    <w:rsid w:val="00353556"/>
    <w:rsid w:val="00370705"/>
    <w:rsid w:val="00375B22"/>
    <w:rsid w:val="00381A77"/>
    <w:rsid w:val="00384D3A"/>
    <w:rsid w:val="00390C25"/>
    <w:rsid w:val="00395ED5"/>
    <w:rsid w:val="003960E4"/>
    <w:rsid w:val="003B4322"/>
    <w:rsid w:val="003D3AB6"/>
    <w:rsid w:val="003F52A8"/>
    <w:rsid w:val="00402E8B"/>
    <w:rsid w:val="00411D54"/>
    <w:rsid w:val="00413867"/>
    <w:rsid w:val="00462624"/>
    <w:rsid w:val="00474F86"/>
    <w:rsid w:val="0049599C"/>
    <w:rsid w:val="004E1D37"/>
    <w:rsid w:val="004E5881"/>
    <w:rsid w:val="005163C7"/>
    <w:rsid w:val="00516821"/>
    <w:rsid w:val="00521C1D"/>
    <w:rsid w:val="00531E95"/>
    <w:rsid w:val="005433B1"/>
    <w:rsid w:val="0056239F"/>
    <w:rsid w:val="00573B52"/>
    <w:rsid w:val="005831E6"/>
    <w:rsid w:val="005928F8"/>
    <w:rsid w:val="00592CF9"/>
    <w:rsid w:val="005B6A29"/>
    <w:rsid w:val="005C02DD"/>
    <w:rsid w:val="005D48C9"/>
    <w:rsid w:val="00644CEA"/>
    <w:rsid w:val="00691F2E"/>
    <w:rsid w:val="007144AD"/>
    <w:rsid w:val="00714D68"/>
    <w:rsid w:val="00716413"/>
    <w:rsid w:val="00722D68"/>
    <w:rsid w:val="007458F6"/>
    <w:rsid w:val="00783F7B"/>
    <w:rsid w:val="007A05B3"/>
    <w:rsid w:val="007A13F7"/>
    <w:rsid w:val="007C4AFF"/>
    <w:rsid w:val="007D56A1"/>
    <w:rsid w:val="0080133E"/>
    <w:rsid w:val="00845AE6"/>
    <w:rsid w:val="0088681D"/>
    <w:rsid w:val="00895605"/>
    <w:rsid w:val="008D4E88"/>
    <w:rsid w:val="008D6675"/>
    <w:rsid w:val="008E1148"/>
    <w:rsid w:val="008E6B16"/>
    <w:rsid w:val="00906CC7"/>
    <w:rsid w:val="009150EB"/>
    <w:rsid w:val="00930E0C"/>
    <w:rsid w:val="00946E11"/>
    <w:rsid w:val="009503B5"/>
    <w:rsid w:val="009B23F7"/>
    <w:rsid w:val="009B7E1F"/>
    <w:rsid w:val="009C0FF5"/>
    <w:rsid w:val="009C29E2"/>
    <w:rsid w:val="009E0297"/>
    <w:rsid w:val="009F17AF"/>
    <w:rsid w:val="00A236AA"/>
    <w:rsid w:val="00A358F7"/>
    <w:rsid w:val="00A703AD"/>
    <w:rsid w:val="00A71E03"/>
    <w:rsid w:val="00A818FC"/>
    <w:rsid w:val="00A82889"/>
    <w:rsid w:val="00A875E6"/>
    <w:rsid w:val="00A879D3"/>
    <w:rsid w:val="00A935C6"/>
    <w:rsid w:val="00A97259"/>
    <w:rsid w:val="00AC1F6B"/>
    <w:rsid w:val="00AC3F92"/>
    <w:rsid w:val="00AD6899"/>
    <w:rsid w:val="00AE4121"/>
    <w:rsid w:val="00AF30E8"/>
    <w:rsid w:val="00B21202"/>
    <w:rsid w:val="00B3497E"/>
    <w:rsid w:val="00B40175"/>
    <w:rsid w:val="00B45A40"/>
    <w:rsid w:val="00B64715"/>
    <w:rsid w:val="00B95F23"/>
    <w:rsid w:val="00BA259F"/>
    <w:rsid w:val="00BF5DD8"/>
    <w:rsid w:val="00C107DC"/>
    <w:rsid w:val="00C53A54"/>
    <w:rsid w:val="00C85666"/>
    <w:rsid w:val="00C92613"/>
    <w:rsid w:val="00C97863"/>
    <w:rsid w:val="00CA1324"/>
    <w:rsid w:val="00CC1010"/>
    <w:rsid w:val="00CD65C0"/>
    <w:rsid w:val="00CE3268"/>
    <w:rsid w:val="00CE7F43"/>
    <w:rsid w:val="00D63FC0"/>
    <w:rsid w:val="00D813D3"/>
    <w:rsid w:val="00D92018"/>
    <w:rsid w:val="00DA6399"/>
    <w:rsid w:val="00DB14C4"/>
    <w:rsid w:val="00DB3A29"/>
    <w:rsid w:val="00DB426A"/>
    <w:rsid w:val="00DD5B8A"/>
    <w:rsid w:val="00DF3A23"/>
    <w:rsid w:val="00E0320C"/>
    <w:rsid w:val="00E05CBE"/>
    <w:rsid w:val="00E13192"/>
    <w:rsid w:val="00E14F39"/>
    <w:rsid w:val="00E319A9"/>
    <w:rsid w:val="00E40307"/>
    <w:rsid w:val="00E52535"/>
    <w:rsid w:val="00E55E94"/>
    <w:rsid w:val="00E569FF"/>
    <w:rsid w:val="00E908DE"/>
    <w:rsid w:val="00EA1571"/>
    <w:rsid w:val="00EA74A6"/>
    <w:rsid w:val="00EB5904"/>
    <w:rsid w:val="00EC6FFD"/>
    <w:rsid w:val="00EE5E8E"/>
    <w:rsid w:val="00EF3AC3"/>
    <w:rsid w:val="00EF5EC2"/>
    <w:rsid w:val="00F03881"/>
    <w:rsid w:val="00F61188"/>
    <w:rsid w:val="00F67BF7"/>
    <w:rsid w:val="00F73209"/>
    <w:rsid w:val="00FA7631"/>
    <w:rsid w:val="00FC08B3"/>
    <w:rsid w:val="00FC34CF"/>
    <w:rsid w:val="00FD1424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10AB3"/>
  <w15:docId w15:val="{6878A9DB-9E5A-4661-8CBA-2D80686F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82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C7"/>
  </w:style>
  <w:style w:type="paragraph" w:styleId="Footer">
    <w:name w:val="footer"/>
    <w:basedOn w:val="Normal"/>
    <w:link w:val="FooterChar"/>
    <w:uiPriority w:val="99"/>
    <w:unhideWhenUsed/>
    <w:rsid w:val="0018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C7"/>
  </w:style>
  <w:style w:type="paragraph" w:styleId="BalloonText">
    <w:name w:val="Balloon Text"/>
    <w:basedOn w:val="Normal"/>
    <w:link w:val="BalloonTextChar"/>
    <w:uiPriority w:val="99"/>
    <w:semiHidden/>
    <w:unhideWhenUsed/>
    <w:rsid w:val="0018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0D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881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1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3ADC-E9C6-4C12-BFD4-88AF2CE3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Nourhan.ElRafaay</dc:creator>
  <cp:lastModifiedBy>Faika Ibrahim Mohamed  Hassanein</cp:lastModifiedBy>
  <cp:revision>2</cp:revision>
  <cp:lastPrinted>2022-08-30T10:49:00Z</cp:lastPrinted>
  <dcterms:created xsi:type="dcterms:W3CDTF">2023-08-31T19:12:00Z</dcterms:created>
  <dcterms:modified xsi:type="dcterms:W3CDTF">2023-08-31T19:12:00Z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ceea8088860f50a6e503829287e0841a7b0748a6060ae88070049ca17b587144</vt:lpwstr>
  </property>
</Properties>
</file>